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4" w:rsidRPr="00740095" w:rsidRDefault="00502464" w:rsidP="00502464">
      <w:pPr>
        <w:pStyle w:val="NormalWeb"/>
        <w:jc w:val="both"/>
        <w:rPr>
          <w:rStyle w:val="Textoennegrita"/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Textoennegrita"/>
          <w:rFonts w:asciiTheme="minorHAnsi" w:hAnsiTheme="minorHAnsi" w:cstheme="minorHAnsi"/>
          <w:i/>
          <w:color w:val="333333"/>
          <w:sz w:val="20"/>
          <w:szCs w:val="20"/>
        </w:rPr>
        <w:t>Emplaçament</w:t>
      </w: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 xml:space="preserve"> o </w:t>
      </w:r>
      <w:r w:rsidRPr="00740095">
        <w:rPr>
          <w:rStyle w:val="Textoennegrita"/>
          <w:rFonts w:asciiTheme="minorHAnsi" w:hAnsiTheme="minorHAnsi" w:cstheme="minorHAnsi"/>
          <w:i/>
          <w:color w:val="333333"/>
          <w:sz w:val="20"/>
          <w:szCs w:val="20"/>
        </w:rPr>
        <w:t>citació</w:t>
      </w: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>?</w:t>
      </w:r>
    </w:p>
    <w:p w:rsidR="00502464" w:rsidRPr="00740095" w:rsidRDefault="00502464" w:rsidP="00502464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>En català,</w:t>
      </w:r>
      <w:r w:rsidR="00AD253D" w:rsidRPr="00740095">
        <w:rPr>
          <w:rStyle w:val="apple-converted-space"/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b/>
          <w:bCs/>
          <w:color w:val="333333"/>
          <w:sz w:val="20"/>
          <w:szCs w:val="20"/>
        </w:rPr>
        <w:t>citació</w:t>
      </w:r>
      <w:r w:rsidR="00AD253D" w:rsidRPr="00740095">
        <w:rPr>
          <w:rStyle w:val="apple-converted-space"/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>és el terme correcte per designar l’acció d’avisar algú perquè comparegui a un òrgan judicial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. El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substantiu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emplaçament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també és correcte, però només amb el significat del ‘lloc que ha d’ocupar un edifici o un monument’ (exemple: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L’emplaçament del monument va canviar amb l’arribada de la democràcia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).</w:t>
      </w:r>
    </w:p>
    <w:p w:rsidR="00502464" w:rsidRPr="00740095" w:rsidRDefault="00502464" w:rsidP="00502464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Fonts w:asciiTheme="minorHAnsi" w:hAnsiTheme="minorHAnsi" w:cstheme="minorHAnsi"/>
          <w:color w:val="333333"/>
          <w:sz w:val="20"/>
          <w:szCs w:val="20"/>
        </w:rPr>
        <w:t>Segons el tipus de citació, podem parlar de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Textoennegrita"/>
          <w:rFonts w:asciiTheme="minorHAnsi" w:hAnsiTheme="minorHAnsi" w:cstheme="minorHAnsi"/>
          <w:i/>
          <w:iCs/>
          <w:color w:val="333333"/>
          <w:sz w:val="20"/>
          <w:szCs w:val="20"/>
        </w:rPr>
        <w:t>citació a dia cert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per als casos en què s’ha de comparèixer en una hora i dia concrets</w:t>
      </w:r>
      <w:r w:rsid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0095" w:rsidRPr="00740095">
        <w:rPr>
          <w:rFonts w:asciiTheme="minorHAnsi" w:hAnsiTheme="minorHAnsi" w:cstheme="minorHAnsi"/>
          <w:color w:val="333333"/>
          <w:sz w:val="20"/>
          <w:szCs w:val="20"/>
        </w:rPr>
        <w:t>(en castellà,</w:t>
      </w:r>
      <w:r w:rsidR="00740095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0095"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citación</w:t>
      </w:r>
      <w:r w:rsidR="00740095" w:rsidRPr="00740095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; i també de</w:t>
      </w:r>
      <w:r w:rsidR="00AD253D" w:rsidRPr="00740095">
        <w:rPr>
          <w:rStyle w:val="Textoennegrita"/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</w:t>
      </w:r>
      <w:r w:rsidRPr="00740095">
        <w:rPr>
          <w:rStyle w:val="Textoennegrita"/>
          <w:rFonts w:asciiTheme="minorHAnsi" w:hAnsiTheme="minorHAnsi" w:cstheme="minorHAnsi"/>
          <w:i/>
          <w:iCs/>
          <w:color w:val="333333"/>
          <w:sz w:val="20"/>
          <w:szCs w:val="20"/>
        </w:rPr>
        <w:t>citació a termini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per als casos en què s’ha de comparèixer en un termini concret</w:t>
      </w:r>
      <w:r w:rsid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0095" w:rsidRPr="00740095">
        <w:rPr>
          <w:rFonts w:asciiTheme="minorHAnsi" w:hAnsiTheme="minorHAnsi" w:cstheme="minorHAnsi"/>
          <w:color w:val="333333"/>
          <w:sz w:val="20"/>
          <w:szCs w:val="20"/>
        </w:rPr>
        <w:t>(en castellà,</w:t>
      </w:r>
      <w:r w:rsidR="00740095"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 xml:space="preserve"> emplazamiento</w:t>
      </w:r>
      <w:r w:rsidR="00740095" w:rsidRPr="00740095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502464" w:rsidRPr="00740095" w:rsidRDefault="00502464" w:rsidP="00502464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>Exemples extrets de la legislació:</w:t>
      </w:r>
    </w:p>
    <w:p w:rsidR="00502464" w:rsidRPr="00740095" w:rsidRDefault="00502464" w:rsidP="00AD253D">
      <w:pPr>
        <w:pStyle w:val="NormalWeb"/>
        <w:ind w:left="567" w:right="42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Mentre estigui vigent el poder, el procurador ha d’oir i signar les citacions a termini, les citacions a dia cert, els requeriments i les notificacions de tota classe</w:t>
      </w:r>
      <w:r w:rsidR="00AD253D" w:rsidRPr="00740095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[…] (article 28 de la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6" w:tgtFrame="_blank" w:history="1">
        <w:r w:rsidRPr="00740095">
          <w:rPr>
            <w:rStyle w:val="Hipervnculo"/>
            <w:rFonts w:asciiTheme="minorHAnsi" w:hAnsiTheme="minorHAnsi" w:cstheme="minorHAnsi"/>
            <w:sz w:val="20"/>
            <w:szCs w:val="20"/>
          </w:rPr>
          <w:t>LEC</w:t>
        </w:r>
      </w:hyperlink>
      <w:r w:rsidRPr="00740095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:rsidR="00502464" w:rsidRPr="00740095" w:rsidRDefault="00502464" w:rsidP="00AD253D">
      <w:pPr>
        <w:pStyle w:val="NormalWeb"/>
        <w:ind w:left="567" w:right="42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En la cèdula de citació a termini o citació a dia cert s’ha de fer constar el dret a sol·licitar assistència jurídica gratuïta i el termini per sol·licitar-la.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(article 155 de la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7" w:tgtFrame="_blank" w:history="1">
        <w:r w:rsidRPr="00740095">
          <w:rPr>
            <w:rStyle w:val="Hipervnculo"/>
            <w:rFonts w:asciiTheme="minorHAnsi" w:hAnsiTheme="minorHAnsi" w:cstheme="minorHAnsi"/>
            <w:sz w:val="20"/>
            <w:szCs w:val="20"/>
          </w:rPr>
          <w:t>LEC</w:t>
        </w:r>
      </w:hyperlink>
      <w:r w:rsidRPr="00740095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:rsidR="00502464" w:rsidRPr="00740095" w:rsidRDefault="00502464" w:rsidP="00AD253D">
      <w:pPr>
        <w:pStyle w:val="NormalWeb"/>
        <w:ind w:left="567" w:right="42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El tribunal</w:t>
      </w:r>
      <w:r w:rsidR="00AD253D" w:rsidRPr="00740095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[…]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ha d’acordar remetre-li les actuacions amb citació de les parts perquè compareguin davant seu en el termini de deu dies.</w:t>
      </w:r>
      <w:r w:rsidR="00AD253D" w:rsidRPr="00740095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(article 65 de la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8" w:tgtFrame="_blank" w:history="1">
        <w:r w:rsidRPr="00740095">
          <w:rPr>
            <w:rStyle w:val="Hipervnculo"/>
            <w:rFonts w:asciiTheme="minorHAnsi" w:hAnsiTheme="minorHAnsi" w:cstheme="minorHAnsi"/>
            <w:sz w:val="20"/>
            <w:szCs w:val="20"/>
          </w:rPr>
          <w:t>LEC</w:t>
        </w:r>
      </w:hyperlink>
      <w:r w:rsidRPr="00740095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:rsidR="00502464" w:rsidRDefault="00502464" w:rsidP="00502464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Fonts w:asciiTheme="minorHAnsi" w:hAnsiTheme="minorHAnsi" w:cstheme="minorHAnsi"/>
          <w:color w:val="333333"/>
          <w:sz w:val="20"/>
          <w:szCs w:val="20"/>
        </w:rPr>
        <w:t>Tal com s’observa en l’últim exemple,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segons la informació que aporta el context, els termes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citació</w:t>
      </w:r>
      <w:r w:rsidR="00AD253D"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a</w:t>
      </w:r>
      <w:r w:rsidR="00AD253D"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termini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citació a dia cert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poden quedar reduïts a només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Style w:val="nfasis"/>
          <w:rFonts w:asciiTheme="minorHAnsi" w:hAnsiTheme="minorHAnsi" w:cstheme="minorHAnsi"/>
          <w:color w:val="333333"/>
          <w:sz w:val="20"/>
          <w:szCs w:val="20"/>
        </w:rPr>
        <w:t>citació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14691F" w:rsidRPr="00740095" w:rsidRDefault="0014691F" w:rsidP="0014691F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Servei Lingüístic del CICAC</w:t>
      </w:r>
    </w:p>
    <w:p w:rsidR="0014691F" w:rsidRPr="00740095" w:rsidRDefault="0014691F" w:rsidP="00502464">
      <w:pPr>
        <w:pStyle w:val="NormalWeb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bookmarkStart w:id="0" w:name="_GoBack"/>
      <w:bookmarkEnd w:id="0"/>
    </w:p>
    <w:p w:rsidR="00502464" w:rsidRPr="00740095" w:rsidRDefault="00502464" w:rsidP="00502464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Style w:val="Textoennegrita"/>
          <w:rFonts w:asciiTheme="minorHAnsi" w:hAnsiTheme="minorHAnsi" w:cstheme="minorHAnsi"/>
          <w:color w:val="333333"/>
          <w:sz w:val="20"/>
          <w:szCs w:val="20"/>
        </w:rPr>
        <w:t>Fonts consultades:</w:t>
      </w:r>
    </w:p>
    <w:p w:rsidR="00502464" w:rsidRPr="00740095" w:rsidRDefault="00502464" w:rsidP="00502464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Fonts w:asciiTheme="minorHAnsi" w:hAnsiTheme="minorHAnsi" w:cstheme="minorHAnsi"/>
          <w:color w:val="333333"/>
          <w:sz w:val="20"/>
          <w:szCs w:val="20"/>
        </w:rPr>
        <w:t>Estopà, Anna; García, Cristina [coord.] (2003).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9" w:tgtFrame="_blank" w:history="1">
        <w:r w:rsidRPr="00740095">
          <w:rPr>
            <w:rStyle w:val="nfasis"/>
            <w:rFonts w:asciiTheme="minorHAnsi" w:hAnsiTheme="minorHAnsi" w:cstheme="minorHAnsi"/>
            <w:color w:val="0000FF"/>
            <w:sz w:val="20"/>
            <w:szCs w:val="20"/>
          </w:rPr>
          <w:t>Manual de llenguatge judicial</w:t>
        </w:r>
      </w:hyperlink>
      <w:r w:rsidRPr="00740095">
        <w:rPr>
          <w:rFonts w:asciiTheme="minorHAnsi" w:hAnsiTheme="minorHAnsi" w:cstheme="minorHAnsi"/>
          <w:color w:val="333333"/>
          <w:sz w:val="20"/>
          <w:szCs w:val="20"/>
        </w:rPr>
        <w:t>. Barcelona: Generalitat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de Catalunya, Departament de Justícia i Interior.</w:t>
      </w:r>
    </w:p>
    <w:p w:rsidR="00502464" w:rsidRPr="00740095" w:rsidRDefault="00502464" w:rsidP="00502464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740095">
        <w:rPr>
          <w:rFonts w:asciiTheme="minorHAnsi" w:hAnsiTheme="minorHAnsi" w:cstheme="minorHAnsi"/>
          <w:color w:val="333333"/>
          <w:sz w:val="20"/>
          <w:szCs w:val="20"/>
        </w:rPr>
        <w:t>Secretaria de Política Lingüística de la Generalitat de Catalunya; TERMCAT (2010).</w:t>
      </w:r>
      <w:r w:rsidR="00AD253D" w:rsidRPr="00740095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10" w:tgtFrame="_blank" w:history="1">
        <w:r w:rsidRPr="00740095">
          <w:rPr>
            <w:rStyle w:val="nfasis"/>
            <w:rFonts w:asciiTheme="minorHAnsi" w:hAnsiTheme="minorHAnsi" w:cstheme="minorHAnsi"/>
            <w:color w:val="0000FF"/>
            <w:sz w:val="20"/>
            <w:szCs w:val="20"/>
          </w:rPr>
          <w:t>Criteris de traducció de textos normatius del castellà al català</w:t>
        </w:r>
      </w:hyperlink>
      <w:r w:rsidRPr="00740095">
        <w:rPr>
          <w:rFonts w:asciiTheme="minorHAnsi" w:hAnsiTheme="minorHAnsi" w:cstheme="minorHAnsi"/>
          <w:color w:val="333333"/>
          <w:sz w:val="20"/>
          <w:szCs w:val="20"/>
        </w:rPr>
        <w:t>. Barcelona: Generalitat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de Catalunya, Departament de</w:t>
      </w:r>
      <w:r w:rsidR="00AD253D" w:rsidRPr="0074009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740095">
        <w:rPr>
          <w:rFonts w:asciiTheme="minorHAnsi" w:hAnsiTheme="minorHAnsi" w:cstheme="minorHAnsi"/>
          <w:color w:val="333333"/>
          <w:sz w:val="20"/>
          <w:szCs w:val="20"/>
        </w:rPr>
        <w:t>la Vicepresidèn</w:t>
      </w:r>
      <w:r w:rsidR="0014691F">
        <w:rPr>
          <w:rFonts w:asciiTheme="minorHAnsi" w:hAnsiTheme="minorHAnsi" w:cstheme="minorHAnsi"/>
          <w:color w:val="333333"/>
          <w:sz w:val="20"/>
          <w:szCs w:val="20"/>
        </w:rPr>
        <w:t>cia.</w:t>
      </w:r>
    </w:p>
    <w:p w:rsidR="008C2563" w:rsidRDefault="008C2563" w:rsidP="008C2563">
      <w:pPr>
        <w:jc w:val="both"/>
      </w:pPr>
    </w:p>
    <w:sectPr w:rsidR="008C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FB" w:rsidRDefault="001725FB" w:rsidP="00502464">
      <w:pPr>
        <w:spacing w:after="0" w:line="240" w:lineRule="auto"/>
      </w:pPr>
      <w:r>
        <w:separator/>
      </w:r>
    </w:p>
  </w:endnote>
  <w:endnote w:type="continuationSeparator" w:id="0">
    <w:p w:rsidR="001725FB" w:rsidRDefault="001725FB" w:rsidP="0050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FB" w:rsidRDefault="001725FB" w:rsidP="00502464">
      <w:pPr>
        <w:spacing w:after="0" w:line="240" w:lineRule="auto"/>
      </w:pPr>
      <w:r>
        <w:separator/>
      </w:r>
    </w:p>
  </w:footnote>
  <w:footnote w:type="continuationSeparator" w:id="0">
    <w:p w:rsidR="001725FB" w:rsidRDefault="001725FB" w:rsidP="00502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9"/>
    <w:rsid w:val="00095C92"/>
    <w:rsid w:val="000C38F5"/>
    <w:rsid w:val="0014082D"/>
    <w:rsid w:val="0014691F"/>
    <w:rsid w:val="001725FB"/>
    <w:rsid w:val="00321800"/>
    <w:rsid w:val="003570F9"/>
    <w:rsid w:val="004A799C"/>
    <w:rsid w:val="00502464"/>
    <w:rsid w:val="00517456"/>
    <w:rsid w:val="00677149"/>
    <w:rsid w:val="00715B11"/>
    <w:rsid w:val="00740095"/>
    <w:rsid w:val="00847A3D"/>
    <w:rsid w:val="00895DE2"/>
    <w:rsid w:val="008C2563"/>
    <w:rsid w:val="00AD253D"/>
    <w:rsid w:val="00CC6CEE"/>
    <w:rsid w:val="00CD2C51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7264-F0AB-425A-851E-5735FB63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C38F5"/>
    <w:rPr>
      <w:i/>
      <w:iCs/>
    </w:rPr>
  </w:style>
  <w:style w:type="character" w:customStyle="1" w:styleId="apple-converted-space">
    <w:name w:val="apple-converted-space"/>
    <w:basedOn w:val="Fuentedeprrafopredeter"/>
    <w:rsid w:val="000C38F5"/>
  </w:style>
  <w:style w:type="character" w:styleId="Hipervnculo">
    <w:name w:val="Hyperlink"/>
    <w:basedOn w:val="Fuentedeprrafopredeter"/>
    <w:uiPriority w:val="99"/>
    <w:unhideWhenUsed/>
    <w:rsid w:val="000C38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A3D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0246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0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464"/>
  </w:style>
  <w:style w:type="paragraph" w:styleId="Piedepgina">
    <w:name w:val="footer"/>
    <w:basedOn w:val="Normal"/>
    <w:link w:val="PiedepginaCar"/>
    <w:uiPriority w:val="99"/>
    <w:unhideWhenUsed/>
    <w:rsid w:val="0050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gc.gencat.cat/utilsEADOP/PDF/7/15378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dogc.gencat.cat/utilsEADOP/PDF/7/153785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dogc.gencat.cat/utilsEADOP/PDF/7/1537856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lengua.gencat.cat/web/.content/documents/publicacions/btpl/arxius/7_criteristraduccionor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inistraciojusticia.gencat.cat/web/.content/documents/arxius/doc_88604569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arnall</dc:creator>
  <cp:keywords/>
  <dc:description/>
  <cp:lastModifiedBy>anna arnall</cp:lastModifiedBy>
  <cp:revision>13</cp:revision>
  <cp:lastPrinted>2017-05-25T09:54:00Z</cp:lastPrinted>
  <dcterms:created xsi:type="dcterms:W3CDTF">2017-05-25T07:54:00Z</dcterms:created>
  <dcterms:modified xsi:type="dcterms:W3CDTF">2017-05-26T10:09:00Z</dcterms:modified>
</cp:coreProperties>
</file>